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  <w:r w:rsidRPr="000A1FD2">
        <w:rPr>
          <w:rFonts w:asciiTheme="majorBidi" w:hAnsiTheme="majorBidi" w:cstheme="majorBidi"/>
          <w:sz w:val="28"/>
          <w:szCs w:val="28"/>
        </w:rPr>
        <w:t xml:space="preserve">Муниципальное казенное общеобразовательное учреждение Сортавальского муниципального </w:t>
      </w:r>
      <w:r>
        <w:rPr>
          <w:rFonts w:asciiTheme="majorBidi" w:hAnsiTheme="majorBidi" w:cstheme="majorBidi"/>
          <w:sz w:val="28"/>
          <w:szCs w:val="28"/>
        </w:rPr>
        <w:t>округа</w:t>
      </w:r>
      <w:r w:rsidRPr="000A1FD2">
        <w:rPr>
          <w:rFonts w:asciiTheme="majorBidi" w:hAnsiTheme="majorBidi" w:cstheme="majorBidi"/>
          <w:sz w:val="28"/>
          <w:szCs w:val="28"/>
        </w:rPr>
        <w:t xml:space="preserve"> Республики Карелия Средняя общеобразовательная школа №1</w:t>
      </w: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E8602F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B6FE2" w:rsidRPr="00F51713" w:rsidRDefault="00BB6FE2" w:rsidP="00237B7B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51713">
        <w:rPr>
          <w:rFonts w:asciiTheme="majorBidi" w:hAnsiTheme="majorBidi" w:cstheme="majorBidi"/>
          <w:sz w:val="24"/>
          <w:szCs w:val="24"/>
        </w:rPr>
        <w:t>Принят    на                                                                          Утверждено___________________</w:t>
      </w:r>
    </w:p>
    <w:p w:rsidR="00BB6FE2" w:rsidRPr="00F51713" w:rsidRDefault="00BB6FE2" w:rsidP="00237B7B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F51713">
        <w:rPr>
          <w:rFonts w:asciiTheme="majorBidi" w:hAnsiTheme="majorBidi" w:cstheme="majorBidi"/>
          <w:sz w:val="24"/>
          <w:szCs w:val="24"/>
        </w:rPr>
        <w:t>Педагогическом совете                                                       Директор школы Т.В. Емельянова</w:t>
      </w:r>
    </w:p>
    <w:p w:rsidR="00BB6FE2" w:rsidRPr="00F51713" w:rsidRDefault="00BB6FE2" w:rsidP="00BB6FE2">
      <w:pPr>
        <w:rPr>
          <w:rFonts w:asciiTheme="majorBidi" w:hAnsiTheme="majorBidi" w:cstheme="majorBidi"/>
          <w:sz w:val="28"/>
          <w:szCs w:val="28"/>
        </w:rPr>
      </w:pPr>
      <w:r w:rsidRPr="00F51713">
        <w:rPr>
          <w:rFonts w:asciiTheme="majorBidi" w:hAnsiTheme="majorBidi" w:cstheme="majorBidi"/>
          <w:sz w:val="24"/>
          <w:szCs w:val="24"/>
        </w:rPr>
        <w:t xml:space="preserve">Протокол № 1 от 28.08.2026 г.          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</w:t>
      </w:r>
      <w:r w:rsidRPr="00F51713">
        <w:rPr>
          <w:rFonts w:asciiTheme="majorBidi" w:hAnsiTheme="majorBidi" w:cstheme="majorBidi"/>
          <w:sz w:val="24"/>
          <w:szCs w:val="24"/>
        </w:rPr>
        <w:t>Приказ №р102/2   от 28.09.2026 г.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222B45" w:rsidRPr="006E1004" w:rsidTr="00631929">
        <w:tc>
          <w:tcPr>
            <w:tcW w:w="3273" w:type="dxa"/>
          </w:tcPr>
          <w:p w:rsidR="00222B45" w:rsidRPr="000A1FD2" w:rsidRDefault="00222B45" w:rsidP="00631929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</w:p>
          <w:p w:rsidR="00222B45" w:rsidRPr="00C521EF" w:rsidRDefault="00222B45" w:rsidP="0063192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222B45" w:rsidRPr="000A1FD2" w:rsidRDefault="00222B45" w:rsidP="0063192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222B45" w:rsidRPr="000A1FD2" w:rsidRDefault="00222B45" w:rsidP="0063192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222B45" w:rsidRDefault="00222B45" w:rsidP="00222B45">
      <w:pPr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 План</w:t>
      </w: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 внеурочной деятельности </w:t>
      </w: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основной образовательной программы начального общего образования Муниципального казенного общеобразовательного учреждения </w:t>
      </w: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ab/>
        <w:t>Сортавальского муниципального округа Республики Карелия</w:t>
      </w: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 Средняя общеобразовательная школа №1</w:t>
      </w:r>
    </w:p>
    <w:p w:rsidR="00222B45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для 1-4 классов </w:t>
      </w: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>на 202</w:t>
      </w:r>
      <w:r w:rsidR="00D96BCB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>6</w:t>
      </w: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>-202</w:t>
      </w:r>
      <w:r w:rsidR="00D96BCB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>7</w:t>
      </w: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 учебный год</w:t>
      </w:r>
    </w:p>
    <w:p w:rsidR="00222B45" w:rsidRPr="006E1004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6E1004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6E1004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BA255F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Сортавальский муниципальный </w:t>
      </w:r>
      <w:r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Республика Карелия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 w:rsidR="00DE401C">
        <w:rPr>
          <w:rFonts w:asciiTheme="majorBidi" w:hAnsiTheme="majorBidi" w:cstheme="majorBidi"/>
          <w:sz w:val="28"/>
          <w:szCs w:val="28"/>
        </w:rPr>
        <w:t>6</w:t>
      </w:r>
    </w:p>
    <w:p w:rsidR="00222B45" w:rsidRPr="00BA255F" w:rsidRDefault="00222B45" w:rsidP="00222B4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22B45" w:rsidRPr="00D926EE" w:rsidRDefault="00222B45" w:rsidP="00222B4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lastRenderedPageBreak/>
        <w:t xml:space="preserve">Пояснительная записка 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</w:p>
    <w:p w:rsidR="00222B45" w:rsidRDefault="00222B45" w:rsidP="00222B45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ab/>
      </w: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  </w:t>
      </w:r>
      <w:r w:rsidRPr="00D926EE">
        <w:rPr>
          <w:rFonts w:ascii="Times New Roman" w:eastAsia="SimSun" w:hAnsi="Times New Roman" w:cs="Times New Roman"/>
          <w:kern w:val="3"/>
          <w:sz w:val="24"/>
          <w:szCs w:val="24"/>
        </w:rPr>
        <w:t>Учебный план основной образовательной программы</w:t>
      </w:r>
      <w:r w:rsidR="00C45F7D">
        <w:rPr>
          <w:rFonts w:ascii="Times New Roman" w:eastAsia="SimSun" w:hAnsi="Times New Roman" w:cs="Times New Roman"/>
          <w:kern w:val="3"/>
          <w:sz w:val="24"/>
          <w:szCs w:val="24"/>
        </w:rPr>
        <w:t xml:space="preserve"> начального общего образования </w:t>
      </w:r>
      <w:r w:rsidRPr="00D926EE">
        <w:rPr>
          <w:rFonts w:ascii="Times New Roman" w:eastAsia="SimSun" w:hAnsi="Times New Roman" w:cs="Times New Roman"/>
          <w:kern w:val="3"/>
          <w:sz w:val="24"/>
          <w:szCs w:val="24"/>
        </w:rPr>
        <w:t>сформирован в соответствии</w:t>
      </w:r>
      <w:r w:rsidR="00C45F7D">
        <w:rPr>
          <w:rFonts w:ascii="Times New Roman" w:eastAsia="SimSun" w:hAnsi="Times New Roman" w:cs="Times New Roman"/>
          <w:kern w:val="3"/>
          <w:sz w:val="24"/>
          <w:szCs w:val="24"/>
        </w:rPr>
        <w:t xml:space="preserve"> с</w:t>
      </w:r>
    </w:p>
    <w:p w:rsidR="00222B45" w:rsidRDefault="00222B45" w:rsidP="00222B45">
      <w:pPr>
        <w:pStyle w:val="a4"/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 Федеральным законом от 29 декабря 2012 года № 273-ФЗ «Об образовании в Российской Федерации», </w:t>
      </w:r>
    </w:p>
    <w:p w:rsidR="009C64F9" w:rsidRPr="009C64F9" w:rsidRDefault="009C64F9" w:rsidP="009C64F9">
      <w:pPr>
        <w:pStyle w:val="a4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hAnsi="Times New Roman" w:cs="Times New Roman"/>
          <w:color w:val="FF0000"/>
          <w:sz w:val="24"/>
          <w:szCs w:val="24"/>
        </w:rPr>
      </w:pPr>
      <w:r w:rsidRPr="009C64F9">
        <w:rPr>
          <w:rFonts w:hAnsi="Times New Roman" w:cs="Times New Roman"/>
          <w:color w:val="000000"/>
          <w:sz w:val="24"/>
          <w:szCs w:val="24"/>
        </w:rPr>
        <w:t>СП</w:t>
      </w:r>
      <w:r w:rsidRPr="009C64F9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2.4.2.4283-26</w:t>
      </w:r>
      <w:r w:rsidRPr="009C64F9">
        <w:rPr>
          <w:rFonts w:hAnsi="Times New Roman" w:cs="Times New Roman"/>
          <w:sz w:val="24"/>
          <w:szCs w:val="24"/>
        </w:rPr>
        <w:t> «Санитарно</w:t>
      </w:r>
      <w:r w:rsidRPr="009C64F9">
        <w:rPr>
          <w:rFonts w:hAnsi="Times New Roman" w:cs="Times New Roman"/>
          <w:sz w:val="24"/>
          <w:szCs w:val="24"/>
        </w:rPr>
        <w:t>-</w:t>
      </w:r>
      <w:r w:rsidRPr="009C64F9">
        <w:rPr>
          <w:rFonts w:hAnsi="Times New Roman" w:cs="Times New Roman"/>
          <w:sz w:val="24"/>
          <w:szCs w:val="24"/>
        </w:rPr>
        <w:t>эпидемиологические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требования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к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организациям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воспитания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и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обучения</w:t>
      </w:r>
      <w:r w:rsidRPr="009C64F9">
        <w:rPr>
          <w:rFonts w:hAnsi="Times New Roman" w:cs="Times New Roman"/>
          <w:sz w:val="24"/>
          <w:szCs w:val="24"/>
        </w:rPr>
        <w:t xml:space="preserve">, </w:t>
      </w:r>
      <w:r w:rsidRPr="009C64F9">
        <w:rPr>
          <w:rFonts w:hAnsi="Times New Roman" w:cs="Times New Roman"/>
          <w:sz w:val="24"/>
          <w:szCs w:val="24"/>
        </w:rPr>
        <w:t>отдыха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и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оздоровления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детей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и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молодежи»</w:t>
      </w:r>
      <w:r w:rsidRPr="009C64F9">
        <w:rPr>
          <w:rFonts w:hAnsi="Times New Roman" w:cs="Times New Roman"/>
          <w:sz w:val="24"/>
          <w:szCs w:val="24"/>
        </w:rPr>
        <w:t xml:space="preserve">. </w:t>
      </w:r>
      <w:r w:rsidRPr="009C64F9">
        <w:rPr>
          <w:rFonts w:hAnsi="Times New Roman" w:cs="Times New Roman"/>
          <w:sz w:val="24"/>
          <w:szCs w:val="24"/>
        </w:rPr>
        <w:t>Он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утверждён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постановлением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Главного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государственного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санитарного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врача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РФ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от</w:t>
      </w:r>
      <w:r w:rsidRPr="009C64F9">
        <w:rPr>
          <w:rFonts w:hAnsi="Times New Roman" w:cs="Times New Roman"/>
          <w:sz w:val="24"/>
          <w:szCs w:val="24"/>
        </w:rPr>
        <w:t xml:space="preserve"> 02.06.2026 </w:t>
      </w:r>
      <w:r w:rsidRPr="009C64F9">
        <w:rPr>
          <w:rFonts w:hAnsi="Times New Roman" w:cs="Times New Roman"/>
          <w:sz w:val="24"/>
          <w:szCs w:val="24"/>
        </w:rPr>
        <w:t>№</w:t>
      </w:r>
      <w:r w:rsidRPr="009C64F9">
        <w:rPr>
          <w:rFonts w:hAnsi="Times New Roman" w:cs="Times New Roman"/>
          <w:sz w:val="24"/>
          <w:szCs w:val="24"/>
        </w:rPr>
        <w:t xml:space="preserve"> 19 (</w:t>
      </w:r>
      <w:r w:rsidRPr="009C64F9">
        <w:rPr>
          <w:rFonts w:hAnsi="Times New Roman" w:cs="Times New Roman"/>
          <w:sz w:val="24"/>
          <w:szCs w:val="24"/>
        </w:rPr>
        <w:t>зарегистрировано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в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Минюсте</w:t>
      </w:r>
      <w:r w:rsidRPr="009C64F9">
        <w:rPr>
          <w:rFonts w:hAnsi="Times New Roman" w:cs="Times New Roman"/>
          <w:sz w:val="24"/>
          <w:szCs w:val="24"/>
        </w:rPr>
        <w:t xml:space="preserve"> 02.06.2026, </w:t>
      </w:r>
      <w:r w:rsidRPr="009C64F9">
        <w:rPr>
          <w:rFonts w:hAnsi="Times New Roman" w:cs="Times New Roman"/>
          <w:sz w:val="24"/>
          <w:szCs w:val="24"/>
        </w:rPr>
        <w:t>№</w:t>
      </w:r>
      <w:r w:rsidRPr="009C64F9">
        <w:rPr>
          <w:rFonts w:hAnsi="Times New Roman" w:cs="Times New Roman"/>
          <w:sz w:val="24"/>
          <w:szCs w:val="24"/>
        </w:rPr>
        <w:t xml:space="preserve"> 86855) </w:t>
      </w:r>
      <w:r w:rsidRPr="009C64F9">
        <w:rPr>
          <w:rFonts w:hAnsi="Times New Roman" w:cs="Times New Roman"/>
          <w:sz w:val="24"/>
          <w:szCs w:val="24"/>
        </w:rPr>
        <w:t>и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действует</w:t>
      </w:r>
      <w:r w:rsidRPr="009C64F9">
        <w:rPr>
          <w:rFonts w:hAnsi="Times New Roman" w:cs="Times New Roman"/>
          <w:sz w:val="24"/>
          <w:szCs w:val="24"/>
        </w:rPr>
        <w:t xml:space="preserve"> </w:t>
      </w:r>
      <w:r w:rsidRPr="009C64F9">
        <w:rPr>
          <w:rFonts w:hAnsi="Times New Roman" w:cs="Times New Roman"/>
          <w:sz w:val="24"/>
          <w:szCs w:val="24"/>
        </w:rPr>
        <w:t>с</w:t>
      </w:r>
      <w:r w:rsidRPr="009C64F9">
        <w:rPr>
          <w:rFonts w:hAnsi="Times New Roman" w:cs="Times New Roman"/>
          <w:sz w:val="24"/>
          <w:szCs w:val="24"/>
        </w:rPr>
        <w:t xml:space="preserve"> 1 </w:t>
      </w:r>
      <w:r w:rsidRPr="009C64F9">
        <w:rPr>
          <w:rFonts w:hAnsi="Times New Roman" w:cs="Times New Roman"/>
          <w:sz w:val="24"/>
          <w:szCs w:val="24"/>
        </w:rPr>
        <w:t>сентября</w:t>
      </w:r>
      <w:r w:rsidRPr="009C64F9">
        <w:rPr>
          <w:rFonts w:hAnsi="Times New Roman" w:cs="Times New Roman"/>
          <w:sz w:val="24"/>
          <w:szCs w:val="24"/>
        </w:rPr>
        <w:t xml:space="preserve"> 2026 </w:t>
      </w:r>
      <w:r w:rsidRPr="009C64F9">
        <w:rPr>
          <w:rFonts w:hAnsi="Times New Roman" w:cs="Times New Roman"/>
          <w:sz w:val="24"/>
          <w:szCs w:val="24"/>
        </w:rPr>
        <w:t>года</w:t>
      </w:r>
      <w:r w:rsidRPr="009C64F9">
        <w:rPr>
          <w:rFonts w:hAnsi="Times New Roman" w:cs="Times New Roman"/>
          <w:sz w:val="24"/>
          <w:szCs w:val="24"/>
        </w:rPr>
        <w:t>.</w:t>
      </w:r>
    </w:p>
    <w:p w:rsidR="00222B45" w:rsidRDefault="00222B45" w:rsidP="00222B45">
      <w:pPr>
        <w:pStyle w:val="a4"/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требованиями федерального государственного образовательного стандарта начального общего образования, утверждённого приказом Министерства просвещения Российской Федерации от 31 мая 2021 г. № 286, с изменениями, </w:t>
      </w:r>
    </w:p>
    <w:p w:rsidR="00222B45" w:rsidRDefault="00222B45" w:rsidP="00222B45">
      <w:pPr>
        <w:pStyle w:val="a4"/>
        <w:widowControl w:val="0"/>
        <w:numPr>
          <w:ilvl w:val="0"/>
          <w:numId w:val="1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>учетом федеральной основной образовательной программы начального общего образования, утвержденной приказом Министерства просвещения Российской Федерации от 18.05.2023 № 372 «Об утверждении федеральной образовательной программы начального общего образования», с изменениями.</w:t>
      </w: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br/>
        <w:t xml:space="preserve">     </w:t>
      </w:r>
    </w:p>
    <w:p w:rsidR="00222B45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>Учебный план разработан с учётом пятидневной учебной недели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.</w:t>
      </w:r>
    </w:p>
    <w:p w:rsidR="00222B45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Внеурочная деятельность организуется по направлениям развития личности:  </w:t>
      </w:r>
    </w:p>
    <w:p w:rsidR="00222B45" w:rsidRDefault="00222B45" w:rsidP="00222B45">
      <w:pPr>
        <w:pStyle w:val="a4"/>
        <w:widowControl w:val="0"/>
        <w:numPr>
          <w:ilvl w:val="0"/>
          <w:numId w:val="2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духовно-нравственное, </w:t>
      </w:r>
    </w:p>
    <w:p w:rsidR="00222B45" w:rsidRDefault="00222B45" w:rsidP="00222B45">
      <w:pPr>
        <w:pStyle w:val="a4"/>
        <w:widowControl w:val="0"/>
        <w:numPr>
          <w:ilvl w:val="0"/>
          <w:numId w:val="2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социальное, </w:t>
      </w:r>
    </w:p>
    <w:p w:rsidR="00222B45" w:rsidRDefault="00222B45" w:rsidP="00222B45">
      <w:pPr>
        <w:pStyle w:val="a4"/>
        <w:widowControl w:val="0"/>
        <w:numPr>
          <w:ilvl w:val="0"/>
          <w:numId w:val="2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proofErr w:type="spellStart"/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>общеинтеллектуальное</w:t>
      </w:r>
      <w:proofErr w:type="spellEnd"/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, </w:t>
      </w:r>
    </w:p>
    <w:p w:rsidR="00222B45" w:rsidRDefault="00222B45" w:rsidP="00222B45">
      <w:pPr>
        <w:pStyle w:val="a4"/>
        <w:widowControl w:val="0"/>
        <w:numPr>
          <w:ilvl w:val="0"/>
          <w:numId w:val="2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общекультурное, </w:t>
      </w:r>
    </w:p>
    <w:p w:rsidR="00222B45" w:rsidRDefault="00222B45" w:rsidP="00222B45">
      <w:pPr>
        <w:pStyle w:val="a4"/>
        <w:widowControl w:val="0"/>
        <w:numPr>
          <w:ilvl w:val="0"/>
          <w:numId w:val="2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>спортивно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-</w:t>
      </w: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>озд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о</w:t>
      </w: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ровительное.  </w:t>
      </w:r>
    </w:p>
    <w:p w:rsidR="00222B45" w:rsidRPr="00222B45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kern w:val="3"/>
          <w:sz w:val="24"/>
          <w:szCs w:val="24"/>
        </w:rPr>
        <w:t xml:space="preserve"> Целью внеурочной деятельности учащихся является организация повышения качества образования и реализации процесса становления личности младшего школьника в разнообразных развивающих средах. Внеурочная деятельность является равноправным, взаимодополняющим компонентом базового образования. Внеурочная деятельность в начальной школе позволяет решить задачи по обеспечению благоприятной адаптации ребенка в школе; улучшить условия для развития ребенка; учесть возрастные и индивидуальные особенности учащихся. организовать социально значимую, творческую деятельность обучающихся.</w:t>
      </w:r>
    </w:p>
    <w:p w:rsidR="00222B45" w:rsidRPr="00222B45" w:rsidRDefault="00222B45" w:rsidP="00222B45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</w:rPr>
      </w:pPr>
      <w:r w:rsidRPr="00222B45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</w:rPr>
        <w:t xml:space="preserve">    Выбор курсов внеурочной деятельности осуществляется исходя </w:t>
      </w:r>
      <w:proofErr w:type="gramStart"/>
      <w:r w:rsidRPr="00222B45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</w:rPr>
        <w:t>из особенностей</w:t>
      </w:r>
      <w:proofErr w:type="gramEnd"/>
      <w:r w:rsidRPr="00222B45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</w:rPr>
        <w:t xml:space="preserve"> обучающихся </w:t>
      </w:r>
      <w:r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</w:rPr>
        <w:t>и с учетом социального заказа участников образовательного процесса.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«Разговоры о важном»- 1-4 классы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 (1ч/</w:t>
      </w:r>
      <w:proofErr w:type="spellStart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нед</w:t>
      </w:r>
      <w:proofErr w:type="spellEnd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.)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ab/>
      </w: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Участие в мероприятиях проекта «Орлята России» - 1– 4 класс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 xml:space="preserve"> (1ч/</w:t>
      </w:r>
      <w:proofErr w:type="spellStart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нед</w:t>
      </w:r>
      <w:proofErr w:type="spellEnd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.)</w:t>
      </w:r>
    </w:p>
    <w:p w:rsidR="00222B45" w:rsidRPr="00222B45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lastRenderedPageBreak/>
        <w:t xml:space="preserve"> «Функциона</w:t>
      </w:r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льная грамотность» - 1-4 класс (1ч/</w:t>
      </w:r>
      <w:proofErr w:type="spellStart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нед</w:t>
      </w:r>
      <w:proofErr w:type="spellEnd"/>
      <w:r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>.)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 xml:space="preserve">Учебный план 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>внеурочной деятельности</w:t>
      </w: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  <w:t xml:space="preserve">основной образовательной программы начального общего образования </w:t>
      </w: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>Муниципального казенного общеобразовательного учреждения Сортавальского муниципального округа Республики Карелия Средняя общеобразовательная школа №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</w:rPr>
        <w:t>1</w:t>
      </w: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 xml:space="preserve"> </w:t>
      </w:r>
    </w:p>
    <w:p w:rsidR="00222B45" w:rsidRDefault="00222B45" w:rsidP="00222B45">
      <w:pPr>
        <w:widowControl w:val="0"/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</w:rPr>
      </w:pP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>на 202</w:t>
      </w:r>
      <w:r w:rsidR="000847AD">
        <w:rPr>
          <w:rFonts w:ascii="Times New Roman" w:eastAsia="SimSun" w:hAnsi="Times New Roman" w:cs="Times New Roman"/>
          <w:b/>
          <w:kern w:val="3"/>
          <w:sz w:val="24"/>
          <w:szCs w:val="24"/>
        </w:rPr>
        <w:t>6</w:t>
      </w: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>-202</w:t>
      </w:r>
      <w:r w:rsidR="000847AD">
        <w:rPr>
          <w:rFonts w:ascii="Times New Roman" w:eastAsia="SimSun" w:hAnsi="Times New Roman" w:cs="Times New Roman"/>
          <w:b/>
          <w:kern w:val="3"/>
          <w:sz w:val="24"/>
          <w:szCs w:val="24"/>
        </w:rPr>
        <w:t>7</w:t>
      </w:r>
      <w:r w:rsidRPr="00D926EE">
        <w:rPr>
          <w:rFonts w:ascii="Times New Roman" w:eastAsia="SimSun" w:hAnsi="Times New Roman" w:cs="Times New Roman"/>
          <w:b/>
          <w:kern w:val="3"/>
          <w:sz w:val="24"/>
          <w:szCs w:val="24"/>
        </w:rPr>
        <w:t xml:space="preserve"> учебный год</w:t>
      </w:r>
    </w:p>
    <w:tbl>
      <w:tblPr>
        <w:tblStyle w:val="a3"/>
        <w:tblW w:w="112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708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1149"/>
        <w:gridCol w:w="34"/>
      </w:tblGrid>
      <w:tr w:rsidR="00C45F7D" w:rsidRPr="00D96BCB" w:rsidTr="00C45F7D">
        <w:tc>
          <w:tcPr>
            <w:tcW w:w="2127" w:type="dxa"/>
            <w:vMerge w:val="restart"/>
            <w:shd w:val="clear" w:color="auto" w:fill="D9D9D9"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Направления внеурочной деятельности</w:t>
            </w:r>
          </w:p>
        </w:tc>
        <w:tc>
          <w:tcPr>
            <w:tcW w:w="1843" w:type="dxa"/>
            <w:vMerge w:val="restart"/>
            <w:shd w:val="clear" w:color="auto" w:fill="D9D9D9"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Учебные курсы</w:t>
            </w:r>
          </w:p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8" w:type="dxa"/>
            <w:gridSpan w:val="12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 в неделю</w:t>
            </w:r>
          </w:p>
        </w:tc>
      </w:tr>
      <w:tr w:rsidR="00C45F7D" w:rsidRPr="00D96BCB" w:rsidTr="00C45F7D">
        <w:trPr>
          <w:gridAfter w:val="1"/>
          <w:wAfter w:w="34" w:type="dxa"/>
        </w:trPr>
        <w:tc>
          <w:tcPr>
            <w:tcW w:w="2127" w:type="dxa"/>
            <w:vMerge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1а</w:t>
            </w:r>
          </w:p>
        </w:tc>
        <w:tc>
          <w:tcPr>
            <w:tcW w:w="709" w:type="dxa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1б</w:t>
            </w:r>
          </w:p>
        </w:tc>
        <w:tc>
          <w:tcPr>
            <w:tcW w:w="709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1в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2б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3а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3б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0847A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4а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4б</w:t>
            </w:r>
          </w:p>
        </w:tc>
        <w:tc>
          <w:tcPr>
            <w:tcW w:w="567" w:type="dxa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sz w:val="20"/>
                <w:szCs w:val="20"/>
              </w:rPr>
              <w:t>4в</w:t>
            </w:r>
          </w:p>
        </w:tc>
        <w:tc>
          <w:tcPr>
            <w:tcW w:w="1149" w:type="dxa"/>
            <w:shd w:val="clear" w:color="auto" w:fill="D9D9D9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 организации внеурочной деятельности</w:t>
            </w:r>
          </w:p>
        </w:tc>
      </w:tr>
      <w:tr w:rsidR="00C45F7D" w:rsidRPr="00D96BCB" w:rsidTr="00C45F7D">
        <w:trPr>
          <w:gridAfter w:val="1"/>
          <w:wAfter w:w="34" w:type="dxa"/>
        </w:trPr>
        <w:tc>
          <w:tcPr>
            <w:tcW w:w="2127" w:type="dxa"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eastAsia="Calibri" w:hAnsi="Times New Roman" w:cs="Times New Roman"/>
                <w:sz w:val="20"/>
                <w:szCs w:val="20"/>
              </w:rPr>
              <w:t>Духовно-нравственное:</w:t>
            </w: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 xml:space="preserve"> внеурочные занятия патриотической, нравственной и экологической тематики</w:t>
            </w:r>
          </w:p>
        </w:tc>
        <w:tc>
          <w:tcPr>
            <w:tcW w:w="1843" w:type="dxa"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</w:tc>
        <w:tc>
          <w:tcPr>
            <w:tcW w:w="708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Разговор или беседа с обучающимися</w:t>
            </w:r>
          </w:p>
        </w:tc>
      </w:tr>
      <w:tr w:rsidR="00C45F7D" w:rsidRPr="00D96BCB" w:rsidTr="00C45F7D">
        <w:trPr>
          <w:gridAfter w:val="1"/>
          <w:wAfter w:w="34" w:type="dxa"/>
        </w:trPr>
        <w:tc>
          <w:tcPr>
            <w:tcW w:w="2127" w:type="dxa"/>
          </w:tcPr>
          <w:p w:rsidR="00C45F7D" w:rsidRPr="00D96BCB" w:rsidRDefault="00C45F7D" w:rsidP="00CC53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BCB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>Общеинтеллектуальное</w:t>
            </w:r>
            <w:proofErr w:type="spellEnd"/>
            <w:r w:rsidRPr="00D96BCB"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  <w:t xml:space="preserve">: </w:t>
            </w: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функциональной и финансовой грамотности</w:t>
            </w:r>
          </w:p>
        </w:tc>
        <w:tc>
          <w:tcPr>
            <w:tcW w:w="1843" w:type="dxa"/>
          </w:tcPr>
          <w:p w:rsidR="00C45F7D" w:rsidRPr="00D96BCB" w:rsidRDefault="00C45F7D" w:rsidP="00C45F7D">
            <w:pPr>
              <w:pStyle w:val="Standard"/>
              <w:numPr>
                <w:ilvl w:val="0"/>
                <w:numId w:val="3"/>
              </w:numPr>
              <w:ind w:left="214" w:hanging="141"/>
              <w:rPr>
                <w:rFonts w:eastAsiaTheme="minorHAnsi"/>
                <w:kern w:val="0"/>
                <w:sz w:val="20"/>
                <w:szCs w:val="20"/>
                <w:lang w:eastAsia="en-US"/>
              </w:rPr>
            </w:pP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Читательская грамотность</w:t>
            </w:r>
          </w:p>
          <w:p w:rsidR="00C45F7D" w:rsidRPr="00D96BCB" w:rsidRDefault="00C45F7D" w:rsidP="00C45F7D">
            <w:pPr>
              <w:pStyle w:val="Standard"/>
              <w:numPr>
                <w:ilvl w:val="0"/>
                <w:numId w:val="3"/>
              </w:numPr>
              <w:ind w:left="214" w:hanging="141"/>
              <w:rPr>
                <w:rFonts w:eastAsiaTheme="minorHAnsi"/>
                <w:kern w:val="0"/>
                <w:sz w:val="20"/>
                <w:szCs w:val="20"/>
                <w:lang w:eastAsia="en-US"/>
              </w:rPr>
            </w:pP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Математическая грамотность</w:t>
            </w:r>
          </w:p>
          <w:p w:rsidR="00C45F7D" w:rsidRPr="00D96BCB" w:rsidRDefault="00C45F7D" w:rsidP="00C45F7D">
            <w:pPr>
              <w:pStyle w:val="Standard"/>
              <w:numPr>
                <w:ilvl w:val="0"/>
                <w:numId w:val="3"/>
              </w:numPr>
              <w:ind w:left="214" w:hanging="141"/>
              <w:rPr>
                <w:rFonts w:eastAsiaTheme="minorHAnsi"/>
                <w:kern w:val="0"/>
                <w:sz w:val="20"/>
                <w:szCs w:val="20"/>
                <w:lang w:eastAsia="en-US"/>
              </w:rPr>
            </w:pP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Естественнонаучная грамотность</w:t>
            </w:r>
          </w:p>
          <w:p w:rsidR="00C45F7D" w:rsidRPr="00D96BCB" w:rsidRDefault="00C45F7D" w:rsidP="00C45F7D">
            <w:pPr>
              <w:pStyle w:val="Standard"/>
              <w:numPr>
                <w:ilvl w:val="0"/>
                <w:numId w:val="3"/>
              </w:numPr>
              <w:ind w:left="214" w:hanging="141"/>
              <w:rPr>
                <w:sz w:val="20"/>
                <w:szCs w:val="20"/>
              </w:rPr>
            </w:pP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Основы финансовой грамотности</w:t>
            </w:r>
          </w:p>
        </w:tc>
        <w:tc>
          <w:tcPr>
            <w:tcW w:w="708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Метапредметный</w:t>
            </w:r>
            <w:proofErr w:type="spellEnd"/>
            <w:r w:rsidRPr="00D96BCB">
              <w:rPr>
                <w:rFonts w:ascii="Times New Roman" w:hAnsi="Times New Roman" w:cs="Times New Roman"/>
                <w:sz w:val="20"/>
                <w:szCs w:val="20"/>
              </w:rPr>
              <w:t xml:space="preserve"> кружок</w:t>
            </w:r>
          </w:p>
        </w:tc>
      </w:tr>
      <w:tr w:rsidR="00C45F7D" w:rsidRPr="00D96BCB" w:rsidTr="00C45F7D">
        <w:trPr>
          <w:gridAfter w:val="1"/>
          <w:wAfter w:w="34" w:type="dxa"/>
        </w:trPr>
        <w:tc>
          <w:tcPr>
            <w:tcW w:w="2127" w:type="dxa"/>
          </w:tcPr>
          <w:p w:rsidR="00C45F7D" w:rsidRPr="00D96BCB" w:rsidRDefault="00C45F7D" w:rsidP="00CC5343">
            <w:pPr>
              <w:pStyle w:val="Standard"/>
              <w:rPr>
                <w:rFonts w:eastAsiaTheme="minorHAnsi"/>
                <w:kern w:val="0"/>
                <w:sz w:val="20"/>
                <w:szCs w:val="20"/>
                <w:lang w:eastAsia="en-US"/>
              </w:rPr>
            </w:pPr>
            <w:r w:rsidRPr="00D96BCB">
              <w:rPr>
                <w:rFonts w:eastAsia="Calibri"/>
                <w:sz w:val="20"/>
                <w:szCs w:val="20"/>
              </w:rPr>
              <w:t>Социальное</w:t>
            </w: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: комплекс воспитательных мероприятий</w:t>
            </w:r>
          </w:p>
        </w:tc>
        <w:tc>
          <w:tcPr>
            <w:tcW w:w="1843" w:type="dxa"/>
          </w:tcPr>
          <w:p w:rsidR="00C45F7D" w:rsidRPr="00D96BCB" w:rsidRDefault="00C45F7D" w:rsidP="00CC5343">
            <w:pPr>
              <w:pStyle w:val="Standard"/>
              <w:rPr>
                <w:rFonts w:eastAsiaTheme="minorHAnsi"/>
                <w:kern w:val="0"/>
                <w:sz w:val="20"/>
                <w:szCs w:val="20"/>
                <w:lang w:eastAsia="en-US"/>
              </w:rPr>
            </w:pPr>
            <w:r w:rsidRPr="00D96BCB">
              <w:rPr>
                <w:rFonts w:eastAsiaTheme="minorHAnsi"/>
                <w:kern w:val="0"/>
                <w:sz w:val="20"/>
                <w:szCs w:val="20"/>
                <w:lang w:eastAsia="en-US"/>
              </w:rPr>
              <w:t>Проект «Орлята России»</w:t>
            </w:r>
          </w:p>
        </w:tc>
        <w:tc>
          <w:tcPr>
            <w:tcW w:w="708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9" w:type="dxa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</w:t>
            </w:r>
          </w:p>
        </w:tc>
      </w:tr>
      <w:tr w:rsidR="00C45F7D" w:rsidRPr="00D96BCB" w:rsidTr="00C45F7D">
        <w:trPr>
          <w:gridAfter w:val="1"/>
          <w:wAfter w:w="34" w:type="dxa"/>
        </w:trPr>
        <w:tc>
          <w:tcPr>
            <w:tcW w:w="3970" w:type="dxa"/>
            <w:gridSpan w:val="2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708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3/99</w:t>
            </w:r>
          </w:p>
        </w:tc>
        <w:tc>
          <w:tcPr>
            <w:tcW w:w="709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3/99</w:t>
            </w:r>
          </w:p>
        </w:tc>
        <w:tc>
          <w:tcPr>
            <w:tcW w:w="709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3/99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  <w:shd w:val="clear" w:color="auto" w:fill="00FF00"/>
          </w:tcPr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</w:p>
          <w:p w:rsidR="00C45F7D" w:rsidRPr="00D96BCB" w:rsidRDefault="00C45F7D" w:rsidP="00C45F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6BC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149" w:type="dxa"/>
            <w:shd w:val="clear" w:color="auto" w:fill="00FF00"/>
          </w:tcPr>
          <w:p w:rsidR="00C45F7D" w:rsidRPr="00D96BCB" w:rsidRDefault="00C45F7D" w:rsidP="00CC5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5F7D" w:rsidRPr="00D96BCB" w:rsidRDefault="00C45F7D" w:rsidP="00222B45">
      <w:pPr>
        <w:widowControl w:val="0"/>
        <w:suppressAutoHyphens/>
        <w:autoSpaceDN w:val="0"/>
        <w:spacing w:after="200" w:line="276" w:lineRule="auto"/>
        <w:ind w:firstLine="708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0"/>
          <w:szCs w:val="20"/>
        </w:rPr>
      </w:pPr>
    </w:p>
    <w:p w:rsidR="00222B45" w:rsidRPr="00D926EE" w:rsidRDefault="00222B45" w:rsidP="00222B45">
      <w:pPr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2B45" w:rsidRPr="00D926EE" w:rsidRDefault="00222B45" w:rsidP="00222B45">
      <w:pPr>
        <w:widowControl w:val="0"/>
        <w:tabs>
          <w:tab w:val="left" w:pos="5415"/>
        </w:tabs>
        <w:suppressAutoHyphens/>
        <w:autoSpaceDN w:val="0"/>
        <w:spacing w:after="200" w:line="276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222B45" w:rsidRPr="00D926EE" w:rsidRDefault="00222B45" w:rsidP="00222B45">
      <w:pPr>
        <w:widowControl w:val="0"/>
        <w:suppressAutoHyphens/>
        <w:autoSpaceDN w:val="0"/>
        <w:spacing w:after="200" w:line="276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222B45" w:rsidRPr="00D926EE" w:rsidRDefault="00222B45" w:rsidP="00222B4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222B45" w:rsidRDefault="00222B45" w:rsidP="00222B45"/>
    <w:p w:rsidR="00BB027E" w:rsidRDefault="00BB027E"/>
    <w:sectPr w:rsidR="00BB027E" w:rsidSect="0093184C">
      <w:pgSz w:w="11906" w:h="16838"/>
      <w:pgMar w:top="1134" w:right="850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A2C"/>
    <w:multiLevelType w:val="hybridMultilevel"/>
    <w:tmpl w:val="7CBA6192"/>
    <w:lvl w:ilvl="0" w:tplc="B83C4AD6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41186FAD"/>
    <w:multiLevelType w:val="hybridMultilevel"/>
    <w:tmpl w:val="17F8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27406"/>
    <w:multiLevelType w:val="hybridMultilevel"/>
    <w:tmpl w:val="970E64B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45"/>
    <w:rsid w:val="000847AD"/>
    <w:rsid w:val="00222B45"/>
    <w:rsid w:val="009C64F9"/>
    <w:rsid w:val="00BB027E"/>
    <w:rsid w:val="00BB6FE2"/>
    <w:rsid w:val="00C45F7D"/>
    <w:rsid w:val="00D96BCB"/>
    <w:rsid w:val="00DE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1844C-D48C-49E8-85F9-5F79A973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2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2B45"/>
    <w:pPr>
      <w:ind w:left="720"/>
      <w:contextualSpacing/>
    </w:pPr>
  </w:style>
  <w:style w:type="paragraph" w:customStyle="1" w:styleId="Standard">
    <w:name w:val="Standard"/>
    <w:rsid w:val="00C45F7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11</cp:revision>
  <dcterms:created xsi:type="dcterms:W3CDTF">2025-08-27T10:48:00Z</dcterms:created>
  <dcterms:modified xsi:type="dcterms:W3CDTF">2026-10-05T12:57:00Z</dcterms:modified>
</cp:coreProperties>
</file>