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848" w:rsidRDefault="00C55FC0">
      <w:pPr>
        <w:spacing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Распорядок дня лагеря актива </w:t>
      </w:r>
      <w:r w:rsidRPr="00D90642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«Шаг вперёд» </w:t>
      </w: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(дневное пребывание)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Сбор участников, музыкальная зарядка-активация.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09:00 – 09:30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«Утренняялетучка» (планирование дня, постановка задач отрядам).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09:30 – 10:00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Завтрак.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10:00 – 11:30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Образовательный блок: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тренинги, мастер-классы, воркшопы.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11:30 – 13:00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Активный блок: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квесты, игры на местности, спортивные лидерские состязания.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13:00 – 13:30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Обед.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13:30 – 1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Время проектных мастерских (подготовка отрядных дел, репетиции). Общел</w:t>
      </w:r>
      <w:r>
        <w:rPr>
          <w:rFonts w:ascii="Arial" w:eastAsia="Times New Roman" w:hAnsi="Arial" w:cs="Arial"/>
          <w:sz w:val="24"/>
          <w:szCs w:val="24"/>
          <w:lang w:eastAsia="ru-RU"/>
        </w:rPr>
        <w:t>агерное тематическое мероприятие (конкурс, защита проектов).</w:t>
      </w:r>
    </w:p>
    <w:p w:rsidR="00540848" w:rsidRDefault="00C55F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 – 1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D906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— рефлексия, подведение итогов, награждение активистов дня. Отъезд домой.</w:t>
      </w:r>
    </w:p>
    <w:p w:rsidR="00540848" w:rsidRDefault="00540848"/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0848" w:rsidRDefault="0054084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Style w:val="TableGrid"/>
        <w:tblpPr w:leftFromText="180" w:rightFromText="180" w:vertAnchor="text" w:horzAnchor="page" w:tblpX="6434" w:tblpY="127"/>
        <w:tblOverlap w:val="never"/>
        <w:tblW w:w="5060" w:type="dxa"/>
        <w:tblInd w:w="0" w:type="dxa"/>
        <w:tblCellMar>
          <w:top w:w="320" w:type="dxa"/>
          <w:left w:w="100" w:type="dxa"/>
          <w:right w:w="20" w:type="dxa"/>
        </w:tblCellMar>
        <w:tblLook w:val="04A0" w:firstRow="1" w:lastRow="0" w:firstColumn="1" w:lastColumn="0" w:noHBand="0" w:noVBand="1"/>
      </w:tblPr>
      <w:tblGrid>
        <w:gridCol w:w="5060"/>
      </w:tblGrid>
      <w:tr w:rsidR="00540848">
        <w:trPr>
          <w:trHeight w:val="2120"/>
        </w:trPr>
        <w:tc>
          <w:tcPr>
            <w:tcW w:w="5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40848" w:rsidRDefault="00C55FC0">
            <w:pPr>
              <w:spacing w:after="20" w:line="256" w:lineRule="auto"/>
              <w:ind w:right="60"/>
              <w:jc w:val="right"/>
            </w:pPr>
            <w:r w:rsidRPr="00D90642"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>УТВЕРЖДАЮ:</w:t>
            </w:r>
            <w:r w:rsidRPr="00D90642">
              <w:rPr>
                <w:rFonts w:ascii="Times New Roman" w:eastAsia="Times New Roman" w:hAnsi="Times New Roman" w:cs="Times New Roman" w:hint="eastAsia"/>
                <w:color w:val="000000"/>
                <w:sz w:val="24"/>
                <w:lang w:eastAsia="zh-CN" w:bidi="ar"/>
              </w:rPr>
              <w:t xml:space="preserve"> </w:t>
            </w:r>
          </w:p>
          <w:p w:rsidR="00540848" w:rsidRDefault="00C55FC0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 w:rsidRPr="00D90642"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 xml:space="preserve">Директор МКОУ Сортавальского </w:t>
            </w:r>
          </w:p>
          <w:p w:rsidR="00540848" w:rsidRDefault="00C55FC0">
            <w:pPr>
              <w:spacing w:after="0" w:line="256" w:lineRule="auto"/>
              <w:ind w:right="60"/>
              <w:jc w:val="right"/>
              <w:rPr>
                <w:color w:val="202429"/>
              </w:rPr>
            </w:pPr>
            <w:r w:rsidRPr="00D90642">
              <w:rPr>
                <w:rFonts w:ascii="Times New Roman" w:eastAsia="Times New Roman" w:hAnsi="Times New Roman" w:cs="Times New Roman" w:hint="eastAsia"/>
                <w:color w:val="202429"/>
                <w:sz w:val="24"/>
                <w:lang w:eastAsia="zh-CN" w:bidi="ar"/>
              </w:rPr>
              <w:t>МО РК СОШ №1</w:t>
            </w:r>
          </w:p>
          <w:p w:rsidR="00540848" w:rsidRDefault="00C55FC0">
            <w:pPr>
              <w:spacing w:after="0" w:line="256" w:lineRule="auto"/>
              <w:ind w:right="60"/>
              <w:jc w:val="right"/>
            </w:pPr>
            <w:r>
              <w:rPr>
                <w:rFonts w:ascii="Times New Roman" w:eastAsia="Times New Roman" w:hAnsi="Times New Roman" w:cs="Times New Roman" w:hint="eastAsia"/>
                <w:color w:val="202429"/>
                <w:sz w:val="24"/>
                <w:lang w:val="en-US" w:eastAsia="zh-CN" w:bidi="ar"/>
              </w:rPr>
              <w:t>_________________ Емельянова Т.В.</w:t>
            </w:r>
          </w:p>
        </w:tc>
      </w:tr>
    </w:tbl>
    <w:p w:rsidR="00540848" w:rsidRDefault="00C55FC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</w:t>
      </w:r>
    </w:p>
    <w:p w:rsidR="00540848" w:rsidRDefault="00540848">
      <w:pPr>
        <w:jc w:val="center"/>
        <w:rPr>
          <w:rFonts w:asciiTheme="majorBidi" w:hAnsiTheme="majorBidi" w:cstheme="majorBidi"/>
        </w:rPr>
      </w:pPr>
    </w:p>
    <w:p w:rsidR="00540848" w:rsidRDefault="00C55FC0">
      <w:pPr>
        <w:suppressAutoHyphens/>
        <w:rPr>
          <w:rFonts w:asciiTheme="majorBidi" w:hAnsiTheme="majorBidi" w:cstheme="majorBidi"/>
          <w:lang w:eastAsia="ar-SA"/>
        </w:rPr>
      </w:pPr>
      <w:r>
        <w:rPr>
          <w:rFonts w:asciiTheme="majorBidi" w:hAnsiTheme="majorBidi" w:cstheme="majorBidi"/>
        </w:rPr>
        <w:t xml:space="preserve">    </w:t>
      </w:r>
      <w:r>
        <w:rPr>
          <w:rFonts w:asciiTheme="majorBidi" w:hAnsiTheme="majorBidi" w:cstheme="majorBidi"/>
        </w:rPr>
        <w:t xml:space="preserve">                                                      </w:t>
      </w:r>
      <w:r>
        <w:rPr>
          <w:rFonts w:asciiTheme="majorBidi" w:hAnsiTheme="majorBidi" w:cstheme="majorBidi"/>
        </w:rPr>
        <w:t xml:space="preserve">                                          </w:t>
      </w:r>
      <w:r>
        <w:rPr>
          <w:rFonts w:asciiTheme="majorBidi" w:hAnsiTheme="majorBidi" w:cstheme="majorBidi"/>
        </w:rPr>
        <w:t xml:space="preserve">      </w:t>
      </w:r>
    </w:p>
    <w:p w:rsidR="00540848" w:rsidRDefault="0054084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40848" w:rsidRPr="00D90642" w:rsidRDefault="00C55FC0">
      <w:pPr>
        <w:spacing w:after="0" w:line="240" w:lineRule="auto"/>
        <w:ind w:firstLineChars="1600" w:firstLine="448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90642">
        <w:rPr>
          <w:rFonts w:ascii="Arial" w:eastAsia="Times New Roman" w:hAnsi="Arial" w:cs="Arial"/>
          <w:sz w:val="28"/>
          <w:szCs w:val="28"/>
          <w:lang w:eastAsia="ru-RU"/>
        </w:rPr>
        <w:t>План</w:t>
      </w:r>
    </w:p>
    <w:p w:rsidR="00540848" w:rsidRPr="00D90642" w:rsidRDefault="00C55FC0">
      <w:pPr>
        <w:spacing w:after="0" w:line="240" w:lineRule="auto"/>
        <w:jc w:val="center"/>
        <w:rPr>
          <w:sz w:val="28"/>
          <w:szCs w:val="28"/>
        </w:rPr>
      </w:pPr>
      <w:r w:rsidRPr="00D90642">
        <w:rPr>
          <w:rFonts w:ascii="Arial" w:eastAsia="Times New Roman" w:hAnsi="Arial" w:cs="Arial"/>
          <w:sz w:val="28"/>
          <w:szCs w:val="28"/>
          <w:lang w:eastAsia="ru-RU"/>
        </w:rPr>
        <w:t>мероприятий лаге</w:t>
      </w:r>
      <w:r w:rsidRPr="00D90642">
        <w:rPr>
          <w:rFonts w:ascii="Arial" w:eastAsia="Times New Roman" w:hAnsi="Arial" w:cs="Arial"/>
          <w:sz w:val="28"/>
          <w:szCs w:val="28"/>
          <w:lang w:eastAsia="ru-RU"/>
        </w:rPr>
        <w:t>ря ученического актива МКОУ Сортавальского МО РК СОШ №1</w:t>
      </w:r>
    </w:p>
    <w:p w:rsidR="00540848" w:rsidRPr="00D90642" w:rsidRDefault="00540848">
      <w:pPr>
        <w:rPr>
          <w:sz w:val="28"/>
          <w:szCs w:val="28"/>
        </w:rPr>
      </w:pPr>
    </w:p>
    <w:p w:rsidR="00540848" w:rsidRPr="00D90642" w:rsidRDefault="00C55FC0">
      <w:pPr>
        <w:spacing w:line="240" w:lineRule="auto"/>
        <w:rPr>
          <w:rFonts w:ascii="Arial" w:eastAsia="Times New Roman" w:hAnsi="Arial" w:cs="Arial"/>
          <w:bCs/>
          <w:sz w:val="27"/>
          <w:szCs w:val="27"/>
          <w:lang w:eastAsia="ru-RU"/>
        </w:rPr>
      </w:pPr>
      <w:r w:rsidRPr="00D90642">
        <w:rPr>
          <w:sz w:val="28"/>
          <w:szCs w:val="28"/>
        </w:rPr>
        <w:tab/>
      </w:r>
      <w:r w:rsidRPr="00D90642">
        <w:rPr>
          <w:rFonts w:ascii="Arial" w:eastAsia="Times New Roman" w:hAnsi="Arial" w:cs="Arial"/>
          <w:bCs/>
          <w:sz w:val="27"/>
          <w:szCs w:val="27"/>
          <w:lang w:eastAsia="ru-RU"/>
        </w:rPr>
        <w:t>Примерный календарно-тематический план (на 5 дней)</w:t>
      </w:r>
    </w:p>
    <w:p w:rsidR="00540848" w:rsidRPr="00D90642" w:rsidRDefault="00540848">
      <w:pPr>
        <w:spacing w:line="240" w:lineRule="auto"/>
        <w:rPr>
          <w:rFonts w:ascii="Arial" w:eastAsia="Times New Roman" w:hAnsi="Arial" w:cs="Arial"/>
          <w:bCs/>
          <w:sz w:val="27"/>
          <w:szCs w:val="27"/>
          <w:lang w:eastAsia="ru-RU"/>
        </w:rPr>
      </w:pPr>
    </w:p>
    <w:tbl>
      <w:tblPr>
        <w:tblW w:w="0" w:type="auto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1677"/>
        <w:gridCol w:w="6456"/>
      </w:tblGrid>
      <w:tr w:rsidR="00540848">
        <w:trPr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День смены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6411" w:type="dxa"/>
            <w:tcBorders>
              <w:bottom w:val="single" w:sz="4" w:space="0" w:color="auto"/>
            </w:tcBorders>
            <w:vAlign w:val="center"/>
          </w:tcPr>
          <w:p w:rsidR="00540848" w:rsidRPr="00D90642" w:rsidRDefault="00C55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Ключевые образовательные события</w:t>
            </w:r>
          </w:p>
          <w:p w:rsidR="00540848" w:rsidRPr="00D90642" w:rsidRDefault="00C55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Общелагерные творческие и интерактивные дела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540848">
        <w:trPr>
          <w:trHeight w:val="2819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Точка старта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9.00  </w:t>
            </w:r>
            <w:r w:rsid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зарядка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9.30 -10.00   </w:t>
            </w:r>
            <w:r w:rsid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завтрак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10.00-11.00   открытие лагеря. Вводное анкетирование.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11.00-12.00   Экспресс-курсы знакомства. Игры на выявление лидеров.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12.00-12.40     Игры на свежем воздухе.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12.50-13. </w:t>
            </w:r>
            <w:r w:rsid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Квест-ориентирование «Тайны Лидер-града». Создание ви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зиток и гербов лагеря и  отрядов.</w:t>
            </w: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0848">
        <w:trPr>
          <w:trHeight w:val="3266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Команда мечты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зарядка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9.10-9.30     «Орлятский круг» подведение итогов предыдущего дня.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завтрак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9.45 -10.45    </w:t>
            </w:r>
            <w:r>
              <w:t>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Формула добрых дел» Волонтёрская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деятельность в нашем городе. Свергунов Никита.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11.00-12.00   Мастер класс. Мол. Центр «Сердоболь»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12.00-12.40     Игры на свежем воздухе.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12.50-13.30     «Игра-вертушка «Ярмарка организаторских лайфхаков» (активисты учат друг друга).       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11Б класс.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14.00-15.00   «Музыка и мы»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«Орлятский круг» подведение итогов предыдущего дня.</w:t>
            </w: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0848">
        <w:trPr>
          <w:trHeight w:val="675"/>
          <w:tblCellSpacing w:w="15" w:type="dxa"/>
        </w:trPr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28.10.2026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Прокачка. Творчество и Идеи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Руководители:</w:t>
            </w:r>
          </w:p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зарядка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завтрак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10.00- 11.00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«Оратор на миллион». Мозговой штурм по методу «Шесть шляп мышления».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11.00-12.30   </w:t>
            </w:r>
            <w:r>
              <w:t>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Время первых» </w:t>
            </w:r>
            <w:r w:rsid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Яковлева Ирина.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12.30-13.30  прогулка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13.30-14.00   обед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14.00-15.00  Фестиваль креативных идей школьных праздников. Интеллектуальный квиз.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15.00-15.20    «Орлятский круг» подведение итогов дня.</w:t>
            </w:r>
          </w:p>
        </w:tc>
      </w:tr>
      <w:tr w:rsidR="00540848">
        <w:trPr>
          <w:trHeight w:val="60"/>
          <w:tblCellSpacing w:w="15" w:type="dxa"/>
        </w:trPr>
        <w:tc>
          <w:tcPr>
            <w:tcW w:w="1885" w:type="dxa"/>
            <w:tcBorders>
              <w:top w:val="single" w:sz="4" w:space="0" w:color="auto"/>
              <w:bottom w:val="single" w:sz="6" w:space="0" w:color="DADBE5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6" w:space="0" w:color="DADBE5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vMerge w:val="restart"/>
            <w:tcBorders>
              <w:top w:val="single" w:sz="4" w:space="0" w:color="auto"/>
            </w:tcBorders>
            <w:vAlign w:val="center"/>
          </w:tcPr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   зарядка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    завтрак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10.00-11.00      Игра « Гарри Потер» Библиотека.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11.30- 12.30    Мастер-класс « Игры народов России»   МЦ «Сердоболь»</w:t>
            </w:r>
          </w:p>
          <w:p w:rsidR="00540848" w:rsidRDefault="00C55FC0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12.30 – 13.00     День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именинника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13.00 -  13.30      обед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13.30-15.00      Фестиваль креативных идей школьных праздников. Интеллектуальный квиз.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15.00-15.20    «Орлятский круг» подведение итогов дня.</w:t>
            </w:r>
          </w:p>
        </w:tc>
      </w:tr>
      <w:tr w:rsidR="00540848">
        <w:trPr>
          <w:trHeight w:val="3441"/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29.10.2026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Школа организатора</w:t>
            </w:r>
          </w:p>
        </w:tc>
        <w:tc>
          <w:tcPr>
            <w:tcW w:w="6411" w:type="dxa"/>
            <w:vMerge/>
            <w:tcBorders>
              <w:bottom w:val="single" w:sz="4" w:space="0" w:color="auto"/>
            </w:tcBorders>
            <w:vAlign w:val="center"/>
          </w:tcPr>
          <w:p w:rsidR="00540848" w:rsidRDefault="0054084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540848">
        <w:trPr>
          <w:tblCellSpacing w:w="15" w:type="dxa"/>
        </w:trPr>
        <w:tc>
          <w:tcPr>
            <w:tcW w:w="1885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30.10.2026</w:t>
            </w:r>
          </w:p>
        </w:tc>
        <w:tc>
          <w:tcPr>
            <w:tcW w:w="1647" w:type="dxa"/>
            <w:tcBorders>
              <w:bottom w:val="single" w:sz="6" w:space="0" w:color="DADBE5"/>
            </w:tcBorders>
            <w:vAlign w:val="center"/>
          </w:tcPr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90642">
              <w:rPr>
                <w:rFonts w:ascii="Arial" w:eastAsia="Times New Roman" w:hAnsi="Arial" w:cs="Arial"/>
                <w:bCs/>
                <w:sz w:val="21"/>
                <w:szCs w:val="21"/>
                <w:lang w:eastAsia="ru-RU"/>
              </w:rPr>
              <w:t>Вектор выбран</w:t>
            </w: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0848" w:rsidRPr="00D90642" w:rsidRDefault="0054084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               зарядка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9.30 -9.40       завтрак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10.00-10.40     Практикум: «Технология КТД».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11.00-12.00     квиз  « Петроглифы- каменная книга»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библиотека.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12.10-13.10      спортивный час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13.00 -13.30      обед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13.30-14.30      Творческий марафон «Лидерский формат». 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14.30-15.30      Танцевальный баттл.</w:t>
            </w:r>
          </w:p>
          <w:p w:rsidR="00540848" w:rsidRDefault="00C55F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Финальный «Орлятский круг».</w:t>
            </w:r>
          </w:p>
        </w:tc>
      </w:tr>
    </w:tbl>
    <w:p w:rsidR="00540848" w:rsidRDefault="00540848">
      <w:pPr>
        <w:tabs>
          <w:tab w:val="left" w:pos="1305"/>
        </w:tabs>
        <w:rPr>
          <w:sz w:val="28"/>
          <w:szCs w:val="28"/>
        </w:rPr>
      </w:pPr>
    </w:p>
    <w:sectPr w:rsidR="0054084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FC0" w:rsidRDefault="00C55FC0">
      <w:pPr>
        <w:spacing w:line="240" w:lineRule="auto"/>
      </w:pPr>
      <w:r>
        <w:separator/>
      </w:r>
    </w:p>
  </w:endnote>
  <w:endnote w:type="continuationSeparator" w:id="0">
    <w:p w:rsidR="00C55FC0" w:rsidRDefault="00C55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FC0" w:rsidRDefault="00C55FC0">
      <w:pPr>
        <w:spacing w:after="0"/>
      </w:pPr>
      <w:r>
        <w:separator/>
      </w:r>
    </w:p>
  </w:footnote>
  <w:footnote w:type="continuationSeparator" w:id="0">
    <w:p w:rsidR="00C55FC0" w:rsidRDefault="00C55F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B6"/>
    <w:rsid w:val="002410F9"/>
    <w:rsid w:val="003D46B1"/>
    <w:rsid w:val="00540848"/>
    <w:rsid w:val="00720A62"/>
    <w:rsid w:val="00745395"/>
    <w:rsid w:val="0084758C"/>
    <w:rsid w:val="008B2FBE"/>
    <w:rsid w:val="009D7776"/>
    <w:rsid w:val="00A910A4"/>
    <w:rsid w:val="00AD5807"/>
    <w:rsid w:val="00C55FC0"/>
    <w:rsid w:val="00D90642"/>
    <w:rsid w:val="00E125B6"/>
    <w:rsid w:val="00F0256B"/>
    <w:rsid w:val="00F06E31"/>
    <w:rsid w:val="08092E47"/>
    <w:rsid w:val="1D47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57AB5"/>
  <w15:docId w15:val="{0C6C863A-0418-441E-BF86-6C561D03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Pr>
      <w:rFonts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0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0642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2026-10-14T08:59:00Z</cp:lastPrinted>
  <dcterms:created xsi:type="dcterms:W3CDTF">2026-10-13T10:07:00Z</dcterms:created>
  <dcterms:modified xsi:type="dcterms:W3CDTF">2026-10-14T09:01:00Z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eyJoZGlkIjoiZTQxNmUwNDc3MmFmYWUyMjNlMThkMGRjZDczOTBkNWEifQ==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2EA122E165BA4E138A85B66EEB8D580D_12</vt:lpwstr>
  </property>
</Properties>
</file>